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8FA" w:rsidRPr="006218FA" w:rsidRDefault="006218FA" w:rsidP="006218FA">
      <w:pPr>
        <w:shd w:val="clear" w:color="auto" w:fill="FFFFFF"/>
        <w:spacing w:after="0" w:line="270" w:lineRule="atLeast"/>
        <w:jc w:val="center"/>
        <w:outlineLvl w:val="1"/>
        <w:rPr>
          <w:rFonts w:ascii="Times New Roman" w:eastAsia="Times New Roman" w:hAnsi="Times New Roman" w:cs="Times New Roman"/>
          <w:b/>
          <w:sz w:val="27"/>
          <w:szCs w:val="27"/>
          <w:lang w:eastAsia="uk-UA"/>
        </w:rPr>
      </w:pPr>
      <w:r w:rsidRPr="006218FA">
        <w:rPr>
          <w:rFonts w:ascii="Times New Roman" w:eastAsia="Times New Roman" w:hAnsi="Times New Roman" w:cs="Times New Roman"/>
          <w:b/>
          <w:sz w:val="27"/>
          <w:szCs w:val="27"/>
          <w:lang w:eastAsia="uk-UA"/>
        </w:rPr>
        <w:t>Перелік документів,</w:t>
      </w:r>
      <w:r w:rsidRPr="006218FA">
        <w:rPr>
          <w:rFonts w:ascii="Times New Roman" w:eastAsia="Times New Roman" w:hAnsi="Times New Roman" w:cs="Times New Roman"/>
          <w:b/>
          <w:sz w:val="27"/>
          <w:szCs w:val="27"/>
          <w:lang w:eastAsia="uk-UA"/>
        </w:rPr>
        <w:br/>
        <w:t>які подає до спеціалізованої вченої ради</w:t>
      </w:r>
      <w:r w:rsidRPr="006218FA">
        <w:rPr>
          <w:rFonts w:ascii="Times New Roman" w:eastAsia="Times New Roman" w:hAnsi="Times New Roman" w:cs="Times New Roman"/>
          <w:b/>
          <w:sz w:val="27"/>
          <w:szCs w:val="27"/>
          <w:lang w:eastAsia="uk-UA"/>
        </w:rPr>
        <w:br/>
        <w:t> здобувач наукового ступеня</w:t>
      </w:r>
    </w:p>
    <w:p w:rsidR="006218FA" w:rsidRPr="006218FA" w:rsidRDefault="006218FA" w:rsidP="006218FA">
      <w:pPr>
        <w:shd w:val="clear" w:color="auto" w:fill="FFFFFF"/>
        <w:spacing w:after="0" w:line="270" w:lineRule="atLeast"/>
        <w:jc w:val="center"/>
        <w:outlineLvl w:val="1"/>
        <w:rPr>
          <w:rFonts w:ascii="Times New Roman" w:eastAsia="Times New Roman" w:hAnsi="Times New Roman" w:cs="Times New Roman"/>
          <w:b/>
          <w:sz w:val="27"/>
          <w:szCs w:val="27"/>
          <w:lang w:eastAsia="uk-UA"/>
        </w:rPr>
      </w:pPr>
    </w:p>
    <w:p w:rsidR="006218FA" w:rsidRPr="006218FA" w:rsidRDefault="006218FA" w:rsidP="006218FA">
      <w:pPr>
        <w:numPr>
          <w:ilvl w:val="0"/>
          <w:numId w:val="1"/>
        </w:numPr>
        <w:shd w:val="clear" w:color="auto" w:fill="FFFFFF"/>
        <w:spacing w:after="0" w:line="270" w:lineRule="atLeast"/>
        <w:ind w:left="600"/>
        <w:rPr>
          <w:rFonts w:ascii="Times New Roman" w:eastAsia="Times New Roman" w:hAnsi="Times New Roman" w:cs="Times New Roman"/>
          <w:color w:val="161616"/>
          <w:sz w:val="21"/>
          <w:szCs w:val="21"/>
          <w:lang w:eastAsia="uk-UA"/>
        </w:rPr>
      </w:pPr>
      <w:r w:rsidRPr="006218FA">
        <w:rPr>
          <w:rFonts w:ascii="Times New Roman" w:eastAsia="Times New Roman" w:hAnsi="Times New Roman" w:cs="Times New Roman"/>
          <w:color w:val="161616"/>
          <w:sz w:val="21"/>
          <w:szCs w:val="21"/>
          <w:lang w:eastAsia="uk-UA"/>
        </w:rPr>
        <w:t>Заява на ім’я голови спеціалізованої вченої ради про прийняття дисертації до розгляду, в якій необхідно зазначити, чи вперше захищається ця дисертація.</w:t>
      </w:r>
    </w:p>
    <w:p w:rsidR="006218FA" w:rsidRPr="006218FA" w:rsidRDefault="006218FA" w:rsidP="006218FA">
      <w:pPr>
        <w:numPr>
          <w:ilvl w:val="0"/>
          <w:numId w:val="1"/>
        </w:numPr>
        <w:shd w:val="clear" w:color="auto" w:fill="FFFFFF"/>
        <w:spacing w:after="0" w:line="270" w:lineRule="atLeast"/>
        <w:ind w:left="600"/>
        <w:rPr>
          <w:rFonts w:ascii="Times New Roman" w:eastAsia="Times New Roman" w:hAnsi="Times New Roman" w:cs="Times New Roman"/>
          <w:color w:val="161616"/>
          <w:sz w:val="21"/>
          <w:szCs w:val="21"/>
          <w:lang w:eastAsia="uk-UA"/>
        </w:rPr>
      </w:pPr>
      <w:r w:rsidRPr="006218FA">
        <w:rPr>
          <w:rFonts w:ascii="Times New Roman" w:eastAsia="Times New Roman" w:hAnsi="Times New Roman" w:cs="Times New Roman"/>
          <w:color w:val="161616"/>
          <w:sz w:val="21"/>
          <w:szCs w:val="21"/>
          <w:lang w:eastAsia="uk-UA"/>
        </w:rPr>
        <w:t>Ксерокопія першої сторінки паспорта здобувача (2 примірники).</w:t>
      </w:r>
    </w:p>
    <w:p w:rsidR="006218FA" w:rsidRPr="006218FA" w:rsidRDefault="006218FA" w:rsidP="006218FA">
      <w:pPr>
        <w:numPr>
          <w:ilvl w:val="0"/>
          <w:numId w:val="1"/>
        </w:numPr>
        <w:shd w:val="clear" w:color="auto" w:fill="FFFFFF"/>
        <w:spacing w:after="0" w:line="270" w:lineRule="atLeast"/>
        <w:ind w:left="600"/>
        <w:rPr>
          <w:rFonts w:ascii="Times New Roman" w:eastAsia="Times New Roman" w:hAnsi="Times New Roman" w:cs="Times New Roman"/>
          <w:color w:val="161616"/>
          <w:sz w:val="21"/>
          <w:szCs w:val="21"/>
          <w:lang w:eastAsia="uk-UA"/>
        </w:rPr>
      </w:pPr>
      <w:r w:rsidRPr="006218FA">
        <w:rPr>
          <w:rFonts w:ascii="Times New Roman" w:eastAsia="Times New Roman" w:hAnsi="Times New Roman" w:cs="Times New Roman"/>
          <w:color w:val="161616"/>
          <w:sz w:val="21"/>
          <w:szCs w:val="21"/>
          <w:lang w:eastAsia="uk-UA"/>
        </w:rPr>
        <w:t>Особова картка за формою П-2ДС, затверджена наказом Міністерства статистики України від 26.12.95 № 343, зареєстрованим в Міністерстві юстиції України 28.12.95 за № 484/1020, з відомостями станом на час подання документів до спеціалізованої вченої ради, засвідчена підписом керівника кадрової служби та печаткою за основним місцем роботи, з фотокарткою, на якій проставлена печатка цієї установи (2 примірники).</w:t>
      </w:r>
    </w:p>
    <w:p w:rsidR="006218FA" w:rsidRPr="006218FA" w:rsidRDefault="006218FA" w:rsidP="006218FA">
      <w:pPr>
        <w:numPr>
          <w:ilvl w:val="0"/>
          <w:numId w:val="1"/>
        </w:numPr>
        <w:shd w:val="clear" w:color="auto" w:fill="FFFFFF"/>
        <w:spacing w:after="0" w:line="270" w:lineRule="atLeast"/>
        <w:ind w:left="600"/>
        <w:rPr>
          <w:rFonts w:ascii="Times New Roman" w:eastAsia="Times New Roman" w:hAnsi="Times New Roman" w:cs="Times New Roman"/>
          <w:color w:val="161616"/>
          <w:sz w:val="21"/>
          <w:szCs w:val="21"/>
          <w:lang w:eastAsia="uk-UA"/>
        </w:rPr>
      </w:pPr>
      <w:r w:rsidRPr="006218FA">
        <w:rPr>
          <w:rFonts w:ascii="Times New Roman" w:eastAsia="Times New Roman" w:hAnsi="Times New Roman" w:cs="Times New Roman"/>
          <w:color w:val="161616"/>
          <w:sz w:val="21"/>
          <w:szCs w:val="21"/>
          <w:lang w:eastAsia="uk-UA"/>
        </w:rPr>
        <w:t>Копія диплома магістра (спеціаліста) (2 примірники).</w:t>
      </w:r>
      <w:r w:rsidRPr="006218FA">
        <w:rPr>
          <w:rFonts w:ascii="Times New Roman" w:eastAsia="Times New Roman" w:hAnsi="Times New Roman" w:cs="Times New Roman"/>
          <w:color w:val="161616"/>
          <w:sz w:val="21"/>
          <w:szCs w:val="21"/>
          <w:lang w:eastAsia="uk-UA"/>
        </w:rPr>
        <w:br/>
        <w:t>У разі, якщо документ про вищу освіту виданий навчальним закладом іноземної держави, то додатково надаються переклад документа українською мовою, засвідчений нотаріально, та копія довідки про визнання іноземного документа про освіту, виданої центральним органом виконавчої влади в галузі освіти і науки (2 примірники).</w:t>
      </w:r>
      <w:r w:rsidRPr="006218FA">
        <w:rPr>
          <w:rFonts w:ascii="Times New Roman" w:eastAsia="Times New Roman" w:hAnsi="Times New Roman" w:cs="Times New Roman"/>
          <w:color w:val="161616"/>
          <w:sz w:val="21"/>
          <w:szCs w:val="21"/>
          <w:lang w:eastAsia="uk-UA"/>
        </w:rPr>
        <w:br/>
        <w:t>Копія свідоцтва про зміну імені (2 примірники) у разі зміни здобувачем імені.</w:t>
      </w:r>
    </w:p>
    <w:p w:rsidR="006218FA" w:rsidRPr="006218FA" w:rsidRDefault="006218FA" w:rsidP="006218FA">
      <w:pPr>
        <w:numPr>
          <w:ilvl w:val="0"/>
          <w:numId w:val="1"/>
        </w:numPr>
        <w:shd w:val="clear" w:color="auto" w:fill="FFFFFF"/>
        <w:spacing w:after="0" w:line="270" w:lineRule="atLeast"/>
        <w:ind w:left="600"/>
        <w:rPr>
          <w:rFonts w:ascii="Times New Roman" w:eastAsia="Times New Roman" w:hAnsi="Times New Roman" w:cs="Times New Roman"/>
          <w:color w:val="161616"/>
          <w:sz w:val="21"/>
          <w:szCs w:val="21"/>
          <w:lang w:eastAsia="uk-UA"/>
        </w:rPr>
      </w:pPr>
      <w:r w:rsidRPr="006218FA">
        <w:rPr>
          <w:rFonts w:ascii="Times New Roman" w:eastAsia="Times New Roman" w:hAnsi="Times New Roman" w:cs="Times New Roman"/>
          <w:color w:val="161616"/>
          <w:sz w:val="21"/>
          <w:szCs w:val="21"/>
          <w:lang w:eastAsia="uk-UA"/>
        </w:rPr>
        <w:t>Посвідчення про складання кандидатських іспитів за формою, затвердженою постановою Кабінету Міністрів України від 01.03.99 № 309 «Про затвердження Положення про підготовку науково-педагогічних і наукових кадрів» (зі змінами).</w:t>
      </w:r>
    </w:p>
    <w:p w:rsidR="006218FA" w:rsidRPr="006218FA" w:rsidRDefault="006218FA" w:rsidP="006218FA">
      <w:pPr>
        <w:numPr>
          <w:ilvl w:val="0"/>
          <w:numId w:val="1"/>
        </w:numPr>
        <w:shd w:val="clear" w:color="auto" w:fill="FFFFFF"/>
        <w:spacing w:after="0" w:line="270" w:lineRule="atLeast"/>
        <w:ind w:left="600"/>
        <w:rPr>
          <w:rFonts w:ascii="Times New Roman" w:eastAsia="Times New Roman" w:hAnsi="Times New Roman" w:cs="Times New Roman"/>
          <w:color w:val="161616"/>
          <w:sz w:val="21"/>
          <w:szCs w:val="21"/>
          <w:lang w:eastAsia="uk-UA"/>
        </w:rPr>
      </w:pPr>
      <w:r w:rsidRPr="006218FA">
        <w:rPr>
          <w:rFonts w:ascii="Times New Roman" w:eastAsia="Times New Roman" w:hAnsi="Times New Roman" w:cs="Times New Roman"/>
          <w:color w:val="161616"/>
          <w:sz w:val="21"/>
          <w:szCs w:val="21"/>
          <w:lang w:eastAsia="uk-UA"/>
        </w:rPr>
        <w:t>Витяг з наказу про зарахування до аспірантури, засвідчений в установленому порядку, у випадку якщо здобувач наукового ступеня кандидата наук навчався в аспірантурі.</w:t>
      </w:r>
    </w:p>
    <w:p w:rsidR="006218FA" w:rsidRPr="006218FA" w:rsidRDefault="006218FA" w:rsidP="006218FA">
      <w:pPr>
        <w:numPr>
          <w:ilvl w:val="0"/>
          <w:numId w:val="1"/>
        </w:numPr>
        <w:shd w:val="clear" w:color="auto" w:fill="FFFFFF"/>
        <w:spacing w:after="0" w:line="270" w:lineRule="atLeast"/>
        <w:ind w:left="600"/>
        <w:rPr>
          <w:rFonts w:ascii="Times New Roman" w:eastAsia="Times New Roman" w:hAnsi="Times New Roman" w:cs="Times New Roman"/>
          <w:color w:val="161616"/>
          <w:sz w:val="21"/>
          <w:szCs w:val="21"/>
          <w:lang w:eastAsia="uk-UA"/>
        </w:rPr>
      </w:pPr>
      <w:r w:rsidRPr="006218FA">
        <w:rPr>
          <w:rFonts w:ascii="Times New Roman" w:eastAsia="Times New Roman" w:hAnsi="Times New Roman" w:cs="Times New Roman"/>
          <w:color w:val="161616"/>
          <w:sz w:val="21"/>
          <w:szCs w:val="21"/>
          <w:lang w:eastAsia="uk-UA"/>
        </w:rPr>
        <w:t>Висновок про наукову і практичну цінність дисертації, виданий  організацією, де виконувалася дисертація або до якої був прикріплений здобувач (2 примірники).</w:t>
      </w:r>
      <w:r w:rsidRPr="006218FA">
        <w:rPr>
          <w:rFonts w:ascii="Times New Roman" w:eastAsia="Times New Roman" w:hAnsi="Times New Roman" w:cs="Times New Roman"/>
          <w:color w:val="161616"/>
          <w:sz w:val="21"/>
          <w:szCs w:val="21"/>
          <w:lang w:eastAsia="uk-UA"/>
        </w:rPr>
        <w:br/>
        <w:t>Висновок оформлюється як витяг з протоколу засідання кафедри (</w:t>
      </w:r>
      <w:proofErr w:type="spellStart"/>
      <w:r w:rsidRPr="006218FA">
        <w:rPr>
          <w:rFonts w:ascii="Times New Roman" w:eastAsia="Times New Roman" w:hAnsi="Times New Roman" w:cs="Times New Roman"/>
          <w:color w:val="161616"/>
          <w:sz w:val="21"/>
          <w:szCs w:val="21"/>
          <w:lang w:eastAsia="uk-UA"/>
        </w:rPr>
        <w:t>міжкафедрального</w:t>
      </w:r>
      <w:proofErr w:type="spellEnd"/>
      <w:r w:rsidRPr="006218FA">
        <w:rPr>
          <w:rFonts w:ascii="Times New Roman" w:eastAsia="Times New Roman" w:hAnsi="Times New Roman" w:cs="Times New Roman"/>
          <w:color w:val="161616"/>
          <w:sz w:val="21"/>
          <w:szCs w:val="21"/>
          <w:lang w:eastAsia="uk-UA"/>
        </w:rPr>
        <w:t xml:space="preserve"> семінару, лабораторії, відділу), підписується завіду</w:t>
      </w:r>
      <w:r w:rsidRPr="006218FA">
        <w:rPr>
          <w:rFonts w:ascii="Times New Roman" w:eastAsia="Times New Roman" w:hAnsi="Times New Roman" w:cs="Times New Roman"/>
          <w:color w:val="161616"/>
          <w:sz w:val="21"/>
          <w:szCs w:val="21"/>
          <w:lang w:eastAsia="uk-UA"/>
        </w:rPr>
        <w:softHyphen/>
        <w:t>вачем кафедри (керівником семінару, лабораторії, відділу), як правило, доктором наук, затверджується керівником установи і скріплюється печат</w:t>
      </w:r>
      <w:r w:rsidRPr="006218FA">
        <w:rPr>
          <w:rFonts w:ascii="Times New Roman" w:eastAsia="Times New Roman" w:hAnsi="Times New Roman" w:cs="Times New Roman"/>
          <w:color w:val="161616"/>
          <w:sz w:val="21"/>
          <w:szCs w:val="21"/>
          <w:lang w:eastAsia="uk-UA"/>
        </w:rPr>
        <w:softHyphen/>
        <w:t xml:space="preserve">кою. У висновку поряд з іншими аспектами характеристики дисертації та особистості здобувача має бути зазначено, ким і коли була затверджена тема дисертації, визначено конкретний персональний внесок здобувача до всіх наукових праць, опублікованих із співавторами. Висновок повинен містити відомості щодо проведення </w:t>
      </w:r>
      <w:proofErr w:type="spellStart"/>
      <w:r w:rsidRPr="006218FA">
        <w:rPr>
          <w:rFonts w:ascii="Times New Roman" w:eastAsia="Times New Roman" w:hAnsi="Times New Roman" w:cs="Times New Roman"/>
          <w:color w:val="161616"/>
          <w:sz w:val="21"/>
          <w:szCs w:val="21"/>
          <w:lang w:eastAsia="uk-UA"/>
        </w:rPr>
        <w:t>біоетичної</w:t>
      </w:r>
      <w:proofErr w:type="spellEnd"/>
      <w:r w:rsidRPr="006218FA">
        <w:rPr>
          <w:rFonts w:ascii="Times New Roman" w:eastAsia="Times New Roman" w:hAnsi="Times New Roman" w:cs="Times New Roman"/>
          <w:color w:val="161616"/>
          <w:sz w:val="21"/>
          <w:szCs w:val="21"/>
          <w:lang w:eastAsia="uk-UA"/>
        </w:rPr>
        <w:t xml:space="preserve"> експертизи дисертаційних досліджень (для здобувачів наукових ступенів з медичних, біологічних та ветеринарних наук).</w:t>
      </w:r>
      <w:r w:rsidRPr="006218FA">
        <w:rPr>
          <w:rFonts w:ascii="Times New Roman" w:eastAsia="Times New Roman" w:hAnsi="Times New Roman" w:cs="Times New Roman"/>
          <w:color w:val="161616"/>
          <w:sz w:val="21"/>
          <w:szCs w:val="21"/>
          <w:lang w:eastAsia="uk-UA"/>
        </w:rPr>
        <w:br/>
        <w:t>Висновок чинний протягом 1 року з дня його затвердження до моменту подання дисертації до розгляду у спеціалізовану вчену раду.</w:t>
      </w:r>
    </w:p>
    <w:p w:rsidR="006218FA" w:rsidRPr="006218FA" w:rsidRDefault="006218FA" w:rsidP="006218FA">
      <w:pPr>
        <w:numPr>
          <w:ilvl w:val="0"/>
          <w:numId w:val="1"/>
        </w:numPr>
        <w:shd w:val="clear" w:color="auto" w:fill="FFFFFF"/>
        <w:spacing w:after="0" w:line="270" w:lineRule="atLeast"/>
        <w:ind w:left="600"/>
        <w:rPr>
          <w:rFonts w:ascii="Times New Roman" w:eastAsia="Times New Roman" w:hAnsi="Times New Roman" w:cs="Times New Roman"/>
          <w:color w:val="161616"/>
          <w:sz w:val="21"/>
          <w:szCs w:val="21"/>
          <w:lang w:eastAsia="uk-UA"/>
        </w:rPr>
      </w:pPr>
      <w:r w:rsidRPr="006218FA">
        <w:rPr>
          <w:rFonts w:ascii="Times New Roman" w:eastAsia="Times New Roman" w:hAnsi="Times New Roman" w:cs="Times New Roman"/>
          <w:color w:val="161616"/>
          <w:sz w:val="21"/>
          <w:szCs w:val="21"/>
          <w:lang w:eastAsia="uk-UA"/>
        </w:rPr>
        <w:t>Відгук наукового керівника (наукового консультанта) з оцінкою здобувача та його роботи у процесі підготовки дисертації, засвідчений печаткою за основним місцем роботи наукового керівника (наукового консультанта).</w:t>
      </w:r>
    </w:p>
    <w:p w:rsidR="006218FA" w:rsidRPr="006218FA" w:rsidRDefault="006218FA" w:rsidP="006218FA">
      <w:pPr>
        <w:shd w:val="clear" w:color="auto" w:fill="FFFFFF"/>
        <w:spacing w:after="0" w:line="270" w:lineRule="atLeast"/>
        <w:outlineLvl w:val="1"/>
        <w:rPr>
          <w:rFonts w:ascii="Times New Roman" w:eastAsia="Times New Roman" w:hAnsi="Times New Roman" w:cs="Times New Roman"/>
          <w:sz w:val="27"/>
          <w:szCs w:val="27"/>
          <w:lang w:eastAsia="uk-UA"/>
        </w:rPr>
      </w:pPr>
      <w:r w:rsidRPr="006218FA">
        <w:rPr>
          <w:rFonts w:ascii="Times New Roman" w:eastAsia="Times New Roman" w:hAnsi="Times New Roman" w:cs="Times New Roman"/>
          <w:sz w:val="27"/>
          <w:szCs w:val="27"/>
          <w:lang w:eastAsia="uk-UA"/>
        </w:rPr>
        <w:t>До документів додаються:</w:t>
      </w:r>
    </w:p>
    <w:p w:rsidR="006218FA" w:rsidRPr="006218FA" w:rsidRDefault="006218FA" w:rsidP="006218FA">
      <w:pPr>
        <w:numPr>
          <w:ilvl w:val="0"/>
          <w:numId w:val="2"/>
        </w:numPr>
        <w:shd w:val="clear" w:color="auto" w:fill="FFFFFF"/>
        <w:spacing w:after="0" w:line="270" w:lineRule="atLeast"/>
        <w:ind w:left="600"/>
        <w:rPr>
          <w:rFonts w:ascii="Times New Roman" w:eastAsia="Times New Roman" w:hAnsi="Times New Roman" w:cs="Times New Roman"/>
          <w:color w:val="161616"/>
          <w:sz w:val="21"/>
          <w:szCs w:val="21"/>
          <w:lang w:eastAsia="uk-UA"/>
        </w:rPr>
      </w:pPr>
      <w:r w:rsidRPr="006218FA">
        <w:rPr>
          <w:rFonts w:ascii="Times New Roman" w:eastAsia="Times New Roman" w:hAnsi="Times New Roman" w:cs="Times New Roman"/>
          <w:color w:val="161616"/>
          <w:sz w:val="21"/>
          <w:szCs w:val="21"/>
          <w:lang w:eastAsia="uk-UA"/>
        </w:rPr>
        <w:t> дисертація, оформлена згідно зі встановленими вимогами, у кількості примірників, переплетених і підписаних автором, необхідних для передавання на зберігання до Національної бібліотеки України ім. В.І. Вернадського НАН України, до бібліотеки установи, де утворено спеціалізовану вчену раду, та для відправки опонентам;</w:t>
      </w:r>
    </w:p>
    <w:p w:rsidR="006218FA" w:rsidRPr="006218FA" w:rsidRDefault="006218FA" w:rsidP="006218FA">
      <w:pPr>
        <w:numPr>
          <w:ilvl w:val="0"/>
          <w:numId w:val="2"/>
        </w:numPr>
        <w:shd w:val="clear" w:color="auto" w:fill="FFFFFF"/>
        <w:spacing w:after="0" w:line="270" w:lineRule="atLeast"/>
        <w:ind w:left="600"/>
        <w:rPr>
          <w:rFonts w:ascii="Times New Roman" w:eastAsia="Times New Roman" w:hAnsi="Times New Roman" w:cs="Times New Roman"/>
          <w:color w:val="161616"/>
          <w:sz w:val="21"/>
          <w:szCs w:val="21"/>
          <w:lang w:eastAsia="uk-UA"/>
        </w:rPr>
      </w:pPr>
      <w:r w:rsidRPr="006218FA">
        <w:rPr>
          <w:rFonts w:ascii="Times New Roman" w:eastAsia="Times New Roman" w:hAnsi="Times New Roman" w:cs="Times New Roman"/>
          <w:color w:val="161616"/>
          <w:sz w:val="21"/>
          <w:szCs w:val="21"/>
          <w:lang w:eastAsia="uk-UA"/>
        </w:rPr>
        <w:t> автореферат дисертації, оформлений згідно зі встановленими вимогами та підписаний автором на обкладинці (2 примірники</w:t>
      </w:r>
      <w:bookmarkStart w:id="0" w:name="_GoBack"/>
      <w:bookmarkEnd w:id="0"/>
      <w:r w:rsidRPr="006218FA">
        <w:rPr>
          <w:rFonts w:ascii="Times New Roman" w:eastAsia="Times New Roman" w:hAnsi="Times New Roman" w:cs="Times New Roman"/>
          <w:color w:val="161616"/>
          <w:sz w:val="21"/>
          <w:szCs w:val="21"/>
          <w:lang w:eastAsia="uk-UA"/>
        </w:rPr>
        <w:t>);</w:t>
      </w:r>
    </w:p>
    <w:p w:rsidR="006218FA" w:rsidRPr="006218FA" w:rsidRDefault="006218FA" w:rsidP="006218FA">
      <w:pPr>
        <w:numPr>
          <w:ilvl w:val="0"/>
          <w:numId w:val="2"/>
        </w:numPr>
        <w:shd w:val="clear" w:color="auto" w:fill="FFFFFF"/>
        <w:spacing w:after="0" w:line="270" w:lineRule="atLeast"/>
        <w:ind w:left="600"/>
        <w:rPr>
          <w:rFonts w:ascii="Times New Roman" w:eastAsia="Times New Roman" w:hAnsi="Times New Roman" w:cs="Times New Roman"/>
          <w:color w:val="161616"/>
          <w:sz w:val="21"/>
          <w:szCs w:val="21"/>
          <w:lang w:eastAsia="uk-UA"/>
        </w:rPr>
      </w:pPr>
      <w:r w:rsidRPr="006218FA">
        <w:rPr>
          <w:rFonts w:ascii="Times New Roman" w:eastAsia="Times New Roman" w:hAnsi="Times New Roman" w:cs="Times New Roman"/>
          <w:color w:val="161616"/>
          <w:sz w:val="21"/>
          <w:szCs w:val="21"/>
          <w:lang w:eastAsia="uk-UA"/>
        </w:rPr>
        <w:t> монографії, авторські свідоцтва (копії), статті (копії), друковані тези, доповіді та інші матеріали наукових конференцій, конгресів, симпозіумів, семінарів, шкіл (копії), перераховані в авторефераті. У випадку подання копій наукових праць на них повинні бути зазначені точні і повні вихідні дані відповідних видань. Копії наукових праць подають на паперовому носії і засвідчують підписом вченого секретаря;</w:t>
      </w:r>
    </w:p>
    <w:p w:rsidR="006218FA" w:rsidRPr="006218FA" w:rsidRDefault="006218FA" w:rsidP="006218FA">
      <w:pPr>
        <w:numPr>
          <w:ilvl w:val="0"/>
          <w:numId w:val="2"/>
        </w:numPr>
        <w:shd w:val="clear" w:color="auto" w:fill="FFFFFF"/>
        <w:spacing w:after="0" w:line="270" w:lineRule="atLeast"/>
        <w:ind w:left="600"/>
        <w:rPr>
          <w:rFonts w:ascii="Times New Roman" w:eastAsia="Times New Roman" w:hAnsi="Times New Roman" w:cs="Times New Roman"/>
          <w:color w:val="161616"/>
          <w:sz w:val="21"/>
          <w:szCs w:val="21"/>
          <w:lang w:eastAsia="uk-UA"/>
        </w:rPr>
      </w:pPr>
      <w:r w:rsidRPr="006218FA">
        <w:rPr>
          <w:rFonts w:ascii="Times New Roman" w:eastAsia="Times New Roman" w:hAnsi="Times New Roman" w:cs="Times New Roman"/>
          <w:color w:val="161616"/>
          <w:sz w:val="21"/>
          <w:szCs w:val="21"/>
          <w:lang w:eastAsia="uk-UA"/>
        </w:rPr>
        <w:t xml:space="preserve"> компакт-диск типу CD-R або CD-RW, на якому міститься файл з текстом автореферату. Ім’я </w:t>
      </w:r>
      <w:proofErr w:type="spellStart"/>
      <w:r w:rsidRPr="006218FA">
        <w:rPr>
          <w:rFonts w:ascii="Times New Roman" w:eastAsia="Times New Roman" w:hAnsi="Times New Roman" w:cs="Times New Roman"/>
          <w:color w:val="161616"/>
          <w:sz w:val="21"/>
          <w:szCs w:val="21"/>
          <w:lang w:eastAsia="uk-UA"/>
        </w:rPr>
        <w:t>файла</w:t>
      </w:r>
      <w:proofErr w:type="spellEnd"/>
      <w:r w:rsidRPr="006218FA">
        <w:rPr>
          <w:rFonts w:ascii="Times New Roman" w:eastAsia="Times New Roman" w:hAnsi="Times New Roman" w:cs="Times New Roman"/>
          <w:color w:val="161616"/>
          <w:sz w:val="21"/>
          <w:szCs w:val="21"/>
          <w:lang w:eastAsia="uk-UA"/>
        </w:rPr>
        <w:t xml:space="preserve"> — aref.doc (2 примірники);</w:t>
      </w:r>
    </w:p>
    <w:p w:rsidR="006218FA" w:rsidRPr="006218FA" w:rsidRDefault="006218FA" w:rsidP="006218FA">
      <w:pPr>
        <w:numPr>
          <w:ilvl w:val="0"/>
          <w:numId w:val="2"/>
        </w:numPr>
        <w:shd w:val="clear" w:color="auto" w:fill="FFFFFF"/>
        <w:spacing w:after="0" w:line="270" w:lineRule="atLeast"/>
        <w:ind w:left="600"/>
        <w:rPr>
          <w:rFonts w:ascii="Times New Roman" w:eastAsia="Times New Roman" w:hAnsi="Times New Roman" w:cs="Times New Roman"/>
          <w:color w:val="161616"/>
          <w:sz w:val="21"/>
          <w:szCs w:val="21"/>
          <w:lang w:eastAsia="uk-UA"/>
        </w:rPr>
      </w:pPr>
      <w:r w:rsidRPr="006218FA">
        <w:rPr>
          <w:rFonts w:ascii="Times New Roman" w:eastAsia="Times New Roman" w:hAnsi="Times New Roman" w:cs="Times New Roman"/>
          <w:color w:val="161616"/>
          <w:sz w:val="21"/>
          <w:szCs w:val="21"/>
          <w:lang w:eastAsia="uk-UA"/>
        </w:rPr>
        <w:t xml:space="preserve"> компакт-диск, на якому міститься файл з текстом дисертації для передавання до Українського інституту науково-технічної та економічної інформації.  Ім’я </w:t>
      </w:r>
      <w:proofErr w:type="spellStart"/>
      <w:r w:rsidRPr="006218FA">
        <w:rPr>
          <w:rFonts w:ascii="Times New Roman" w:eastAsia="Times New Roman" w:hAnsi="Times New Roman" w:cs="Times New Roman"/>
          <w:color w:val="161616"/>
          <w:sz w:val="21"/>
          <w:szCs w:val="21"/>
          <w:lang w:eastAsia="uk-UA"/>
        </w:rPr>
        <w:t>файла</w:t>
      </w:r>
      <w:proofErr w:type="spellEnd"/>
      <w:r w:rsidRPr="006218FA">
        <w:rPr>
          <w:rFonts w:ascii="Times New Roman" w:eastAsia="Times New Roman" w:hAnsi="Times New Roman" w:cs="Times New Roman"/>
          <w:color w:val="161616"/>
          <w:sz w:val="21"/>
          <w:szCs w:val="21"/>
          <w:lang w:eastAsia="uk-UA"/>
        </w:rPr>
        <w:t xml:space="preserve"> — dis.doc.</w:t>
      </w:r>
    </w:p>
    <w:p w:rsidR="006218FA" w:rsidRPr="006218FA" w:rsidRDefault="006218FA" w:rsidP="006218FA">
      <w:pPr>
        <w:shd w:val="clear" w:color="auto" w:fill="FFFFFF"/>
        <w:spacing w:after="270" w:line="270" w:lineRule="atLeast"/>
        <w:ind w:firstLine="405"/>
        <w:rPr>
          <w:rFonts w:ascii="Times New Roman" w:eastAsia="Times New Roman" w:hAnsi="Times New Roman" w:cs="Times New Roman"/>
          <w:color w:val="161616"/>
          <w:sz w:val="21"/>
          <w:szCs w:val="21"/>
          <w:lang w:eastAsia="uk-UA"/>
        </w:rPr>
      </w:pPr>
      <w:r w:rsidRPr="006218FA">
        <w:rPr>
          <w:rFonts w:ascii="Times New Roman" w:eastAsia="Times New Roman" w:hAnsi="Times New Roman" w:cs="Times New Roman"/>
          <w:color w:val="161616"/>
          <w:sz w:val="21"/>
          <w:szCs w:val="21"/>
          <w:lang w:eastAsia="uk-UA"/>
        </w:rPr>
        <w:t> </w:t>
      </w:r>
    </w:p>
    <w:p w:rsidR="006218FA" w:rsidRPr="006218FA" w:rsidRDefault="006218FA" w:rsidP="006218FA">
      <w:pPr>
        <w:shd w:val="clear" w:color="auto" w:fill="FFFFFF"/>
        <w:spacing w:after="270" w:line="270" w:lineRule="atLeast"/>
        <w:ind w:firstLine="405"/>
        <w:rPr>
          <w:rFonts w:ascii="Times New Roman" w:eastAsia="Times New Roman" w:hAnsi="Times New Roman" w:cs="Times New Roman"/>
          <w:color w:val="161616"/>
          <w:sz w:val="21"/>
          <w:szCs w:val="21"/>
          <w:lang w:eastAsia="uk-UA"/>
        </w:rPr>
      </w:pPr>
      <w:r w:rsidRPr="006218FA">
        <w:rPr>
          <w:rFonts w:ascii="Times New Roman" w:eastAsia="Times New Roman" w:hAnsi="Times New Roman" w:cs="Times New Roman"/>
          <w:color w:val="161616"/>
          <w:sz w:val="21"/>
          <w:szCs w:val="21"/>
          <w:lang w:eastAsia="uk-UA"/>
        </w:rPr>
        <w:lastRenderedPageBreak/>
        <w:t>При оформленні документів іноземця його повне ім’я та прізвище наводяться в тому порядку, в якому вони записані в паспортному документі.</w:t>
      </w:r>
    </w:p>
    <w:p w:rsidR="00B970EC" w:rsidRDefault="00B970EC"/>
    <w:sectPr w:rsidR="00B970E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82063"/>
    <w:multiLevelType w:val="multilevel"/>
    <w:tmpl w:val="3E525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C67795"/>
    <w:multiLevelType w:val="multilevel"/>
    <w:tmpl w:val="DA463D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8FA"/>
    <w:rsid w:val="006218FA"/>
    <w:rsid w:val="00B970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218FA"/>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18FA"/>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6218F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218FA"/>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18FA"/>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6218F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30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2594</Words>
  <Characters>1480</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dc:creator>
  <cp:lastModifiedBy>НАТАЛІ</cp:lastModifiedBy>
  <cp:revision>1</cp:revision>
  <dcterms:created xsi:type="dcterms:W3CDTF">2016-06-12T11:19:00Z</dcterms:created>
  <dcterms:modified xsi:type="dcterms:W3CDTF">2016-06-12T11:24:00Z</dcterms:modified>
</cp:coreProperties>
</file>