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B3" w:rsidRDefault="00E92DB3" w:rsidP="00E92DB3">
      <w:pPr>
        <w:spacing w:after="200" w:line="252" w:lineRule="auto"/>
        <w:ind w:left="9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НАУКОВОЇ ТА ТВОРЧО-ПЕДАГОГ</w:t>
      </w:r>
      <w:r w:rsidR="00B26F4B">
        <w:rPr>
          <w:rFonts w:ascii="Times New Roman" w:eastAsia="Calibri" w:hAnsi="Times New Roman" w:cs="Times New Roman"/>
          <w:b/>
          <w:sz w:val="28"/>
          <w:szCs w:val="28"/>
        </w:rPr>
        <w:t xml:space="preserve">ІЧНОЇ РОБОТИ ВИКЛАДАЧІВ КАФЕДРИ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ЗАГАЛЬНОГО ТА СПЕЦІАЛІЗОВАНОГО ФОРТЕПІАНО </w:t>
      </w:r>
    </w:p>
    <w:p w:rsidR="00C3721D" w:rsidRPr="00C3721D" w:rsidRDefault="00E92DB3" w:rsidP="00E92DB3">
      <w:pPr>
        <w:spacing w:after="200" w:line="252" w:lineRule="auto"/>
        <w:ind w:left="9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2021 р.</w:t>
      </w:r>
    </w:p>
    <w:p w:rsidR="00C3721D" w:rsidRPr="00C3721D" w:rsidRDefault="00C3721D" w:rsidP="00C3721D">
      <w:pPr>
        <w:spacing w:after="200" w:line="252" w:lineRule="auto"/>
        <w:ind w:left="9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21D" w:rsidRDefault="00C3721D" w:rsidP="00C3721D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21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372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3721D">
        <w:rPr>
          <w:rFonts w:ascii="Times New Roman" w:eastAsia="Calibri" w:hAnsi="Times New Roman" w:cs="Times New Roman"/>
          <w:sz w:val="28"/>
          <w:szCs w:val="28"/>
        </w:rPr>
        <w:t xml:space="preserve">Міжнародна науково-творча конференція «Загальне та </w:t>
      </w:r>
      <w:proofErr w:type="gramStart"/>
      <w:r w:rsidRPr="00C3721D">
        <w:rPr>
          <w:rFonts w:ascii="Times New Roman" w:eastAsia="Calibri" w:hAnsi="Times New Roman" w:cs="Times New Roman"/>
          <w:sz w:val="28"/>
          <w:szCs w:val="28"/>
        </w:rPr>
        <w:t>спеціалізоване  фортепіано</w:t>
      </w:r>
      <w:proofErr w:type="gramEnd"/>
      <w:r w:rsidRPr="00C3721D">
        <w:rPr>
          <w:rFonts w:ascii="Times New Roman" w:eastAsia="Calibri" w:hAnsi="Times New Roman" w:cs="Times New Roman"/>
          <w:sz w:val="28"/>
          <w:szCs w:val="28"/>
        </w:rPr>
        <w:t>: сьогодення та пе</w:t>
      </w:r>
      <w:r>
        <w:rPr>
          <w:rFonts w:ascii="Times New Roman" w:eastAsia="Calibri" w:hAnsi="Times New Roman" w:cs="Times New Roman"/>
          <w:sz w:val="28"/>
          <w:szCs w:val="28"/>
        </w:rPr>
        <w:t>рспективи розвитку». ЛНМА імені </w:t>
      </w:r>
      <w:r w:rsidRPr="00C3721D">
        <w:rPr>
          <w:rFonts w:ascii="Times New Roman" w:eastAsia="Calibri" w:hAnsi="Times New Roman" w:cs="Times New Roman"/>
          <w:sz w:val="28"/>
          <w:szCs w:val="28"/>
        </w:rPr>
        <w:t>М. В. Лисенка, 17 березня 2021 р.</w:t>
      </w:r>
    </w:p>
    <w:p w:rsidR="00FA71BF" w:rsidRPr="00C3721D" w:rsidRDefault="00FA71BF" w:rsidP="00FA71BF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21D" w:rsidRDefault="00C3721D" w:rsidP="00C3721D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21D">
        <w:rPr>
          <w:rFonts w:ascii="Times New Roman" w:eastAsia="Calibri" w:hAnsi="Times New Roman" w:cs="Times New Roman"/>
          <w:sz w:val="28"/>
          <w:szCs w:val="28"/>
        </w:rPr>
        <w:t>Видання збірки тез ІІ Міжнародної науково-творчої конференції «Загальне та спеціалізоване  фортепіано: сьогодення та перспективи розвитку». ЛНМА імені М. В. Лисенка, 17 березня 2021 р.</w:t>
      </w:r>
    </w:p>
    <w:p w:rsidR="00FA71BF" w:rsidRPr="00C3721D" w:rsidRDefault="00FA71BF" w:rsidP="00FA71B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21D" w:rsidRPr="00FA71BF" w:rsidRDefault="00C3721D" w:rsidP="00C3721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721D">
        <w:rPr>
          <w:rFonts w:ascii="Times New Roman" w:eastAsia="Calibri" w:hAnsi="Times New Roman" w:cs="Times New Roman"/>
          <w:sz w:val="28"/>
          <w:szCs w:val="28"/>
        </w:rPr>
        <w:t xml:space="preserve">ІІ  Міжнародний науково-практичний семінар «Музичний твір як </w:t>
      </w:r>
      <w:proofErr w:type="spellStart"/>
      <w:r w:rsidRPr="00C3721D">
        <w:rPr>
          <w:rFonts w:ascii="Times New Roman" w:eastAsia="Calibri" w:hAnsi="Times New Roman" w:cs="Times New Roman"/>
          <w:sz w:val="28"/>
          <w:szCs w:val="28"/>
        </w:rPr>
        <w:t>медіатекст</w:t>
      </w:r>
      <w:proofErr w:type="spellEnd"/>
      <w:r w:rsidRPr="00C3721D">
        <w:rPr>
          <w:rFonts w:ascii="Times New Roman" w:eastAsia="Calibri" w:hAnsi="Times New Roman" w:cs="Times New Roman"/>
          <w:sz w:val="28"/>
          <w:szCs w:val="28"/>
        </w:rPr>
        <w:t xml:space="preserve">», Львів:  платформа </w:t>
      </w:r>
      <w:r w:rsidRPr="00C3721D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C3721D">
        <w:rPr>
          <w:rFonts w:ascii="Times New Roman" w:eastAsia="Calibri" w:hAnsi="Times New Roman" w:cs="Times New Roman"/>
          <w:sz w:val="28"/>
          <w:szCs w:val="28"/>
        </w:rPr>
        <w:t xml:space="preserve">, 25 листопада  2021 р. Організатори: кафедра загального та спеціалізованого фортепіано Львівської національної музичної академії імені М. В. Лисенка, кафедра журналістики та засобів масової комунікації Інституту права, психології та інноваційної освіти Національного університету «Львівська політехніка». Співорганізатори: Ужгородський національний університет (м. Ужгород, Україна), Музей української культури (м. </w:t>
      </w:r>
      <w:proofErr w:type="spellStart"/>
      <w:r w:rsidRPr="00C3721D">
        <w:rPr>
          <w:rFonts w:ascii="Times New Roman" w:eastAsia="Calibri" w:hAnsi="Times New Roman" w:cs="Times New Roman"/>
          <w:sz w:val="28"/>
          <w:szCs w:val="28"/>
        </w:rPr>
        <w:t>Свидник</w:t>
      </w:r>
      <w:proofErr w:type="spellEnd"/>
      <w:r w:rsidRPr="00C3721D">
        <w:rPr>
          <w:rFonts w:ascii="Times New Roman" w:eastAsia="Calibri" w:hAnsi="Times New Roman" w:cs="Times New Roman"/>
          <w:sz w:val="28"/>
          <w:szCs w:val="28"/>
        </w:rPr>
        <w:t xml:space="preserve">, Словацька Республіка), </w:t>
      </w:r>
      <w:proofErr w:type="spellStart"/>
      <w:r w:rsidRPr="00C3721D">
        <w:rPr>
          <w:rFonts w:ascii="Times New Roman" w:eastAsia="Calibri" w:hAnsi="Times New Roman" w:cs="Times New Roman"/>
          <w:sz w:val="28"/>
          <w:szCs w:val="28"/>
        </w:rPr>
        <w:t>Дебреценський</w:t>
      </w:r>
      <w:proofErr w:type="spellEnd"/>
      <w:r w:rsidRPr="00C3721D">
        <w:rPr>
          <w:rFonts w:ascii="Times New Roman" w:eastAsia="Calibri" w:hAnsi="Times New Roman" w:cs="Times New Roman"/>
          <w:sz w:val="28"/>
          <w:szCs w:val="28"/>
        </w:rPr>
        <w:t xml:space="preserve"> університет (</w:t>
      </w:r>
      <w:proofErr w:type="spellStart"/>
      <w:r w:rsidRPr="00C3721D">
        <w:rPr>
          <w:rFonts w:ascii="Times New Roman" w:eastAsia="Calibri" w:hAnsi="Times New Roman" w:cs="Times New Roman"/>
          <w:sz w:val="28"/>
          <w:szCs w:val="28"/>
          <w:lang w:val="en-US"/>
        </w:rPr>
        <w:t>Debreceni</w:t>
      </w:r>
      <w:proofErr w:type="spellEnd"/>
      <w:r w:rsidRPr="00C372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21D">
        <w:rPr>
          <w:rFonts w:ascii="Times New Roman" w:eastAsia="Calibri" w:hAnsi="Times New Roman" w:cs="Times New Roman"/>
          <w:sz w:val="28"/>
          <w:szCs w:val="28"/>
          <w:lang w:val="en-US"/>
        </w:rPr>
        <w:t>Eguetem</w:t>
      </w:r>
      <w:proofErr w:type="spellEnd"/>
      <w:r w:rsidR="008C236C">
        <w:rPr>
          <w:rFonts w:ascii="Times New Roman" w:eastAsia="Calibri" w:hAnsi="Times New Roman" w:cs="Times New Roman"/>
          <w:sz w:val="28"/>
          <w:szCs w:val="28"/>
        </w:rPr>
        <w:t>) (м. </w:t>
      </w:r>
      <w:proofErr w:type="spellStart"/>
      <w:r w:rsidR="00FA71BF">
        <w:rPr>
          <w:rFonts w:ascii="Times New Roman" w:eastAsia="Calibri" w:hAnsi="Times New Roman" w:cs="Times New Roman"/>
          <w:sz w:val="28"/>
          <w:szCs w:val="28"/>
        </w:rPr>
        <w:t>Дебрецен</w:t>
      </w:r>
      <w:proofErr w:type="spellEnd"/>
      <w:r w:rsidR="00FA71BF">
        <w:rPr>
          <w:rFonts w:ascii="Times New Roman" w:eastAsia="Calibri" w:hAnsi="Times New Roman" w:cs="Times New Roman"/>
          <w:sz w:val="28"/>
          <w:szCs w:val="28"/>
        </w:rPr>
        <w:t>, Угорщина).</w:t>
      </w:r>
    </w:p>
    <w:p w:rsidR="00FA71BF" w:rsidRPr="00C3721D" w:rsidRDefault="00FA71BF" w:rsidP="00FA71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721D" w:rsidRPr="008C236C" w:rsidRDefault="00C3721D" w:rsidP="00C3721D">
      <w:pPr>
        <w:numPr>
          <w:ilvl w:val="0"/>
          <w:numId w:val="2"/>
        </w:numPr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721D">
        <w:rPr>
          <w:rFonts w:ascii="Times New Roman" w:eastAsia="Calibri" w:hAnsi="Times New Roman" w:cs="Times New Roman"/>
          <w:sz w:val="28"/>
          <w:szCs w:val="28"/>
        </w:rPr>
        <w:t>Науковий семінар методичної ради кафедри загального та спеціалізованого фортепіано ЛНМА ім. М. В. Лисенка «Збагачення навчального репертуару творами сучасних українських композиторів». 26 листопада 2021 р.</w:t>
      </w:r>
    </w:p>
    <w:p w:rsidR="008C236C" w:rsidRDefault="008C236C" w:rsidP="008C236C">
      <w:pPr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236C" w:rsidRDefault="008C236C" w:rsidP="008C236C">
      <w:pPr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236C" w:rsidRDefault="008C236C" w:rsidP="008C236C">
      <w:pPr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236C" w:rsidRDefault="008C236C" w:rsidP="008C236C">
      <w:pPr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236C" w:rsidRDefault="008C236C" w:rsidP="008C236C">
      <w:pPr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236C" w:rsidRDefault="008C236C" w:rsidP="008C236C">
      <w:pPr>
        <w:spacing w:after="20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C096E" w:rsidRDefault="00AC096E" w:rsidP="00AC096E">
      <w:pPr>
        <w:spacing w:after="200" w:line="252" w:lineRule="auto"/>
        <w:ind w:left="9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НАУКОВОЇ ТА ТВОРЧО-ПЕДАГО</w:t>
      </w:r>
      <w:r w:rsidR="0057354A">
        <w:rPr>
          <w:rFonts w:ascii="Times New Roman" w:eastAsia="Calibri" w:hAnsi="Times New Roman" w:cs="Times New Roman"/>
          <w:b/>
          <w:sz w:val="28"/>
          <w:szCs w:val="28"/>
        </w:rPr>
        <w:t>ГІЧНОЇ РОБОТИ ВИКЛАДАЧІВ КАФЕДРИ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ЗАГАЛЬНОГО ТА СПЕЦІАЛІЗОВАНОГО ФОРТЕПІАНО </w:t>
      </w:r>
    </w:p>
    <w:p w:rsidR="00AC096E" w:rsidRDefault="00AC096E" w:rsidP="00AC096E">
      <w:pPr>
        <w:spacing w:after="200" w:line="252" w:lineRule="auto"/>
        <w:ind w:left="9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р.</w:t>
      </w:r>
    </w:p>
    <w:p w:rsidR="00B26F4B" w:rsidRPr="00C3721D" w:rsidRDefault="00B26F4B" w:rsidP="00AC096E">
      <w:pPr>
        <w:spacing w:after="200" w:line="252" w:lineRule="auto"/>
        <w:ind w:left="9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36C" w:rsidRDefault="008C236C" w:rsidP="008C236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3721D">
        <w:rPr>
          <w:rFonts w:ascii="Times New Roman" w:eastAsia="Calibri" w:hAnsi="Times New Roman" w:cs="Times New Roman"/>
          <w:sz w:val="28"/>
          <w:szCs w:val="28"/>
        </w:rPr>
        <w:t xml:space="preserve">ІІ  Міжнародний науково-практичний семінар «Музичний твір як </w:t>
      </w:r>
      <w:proofErr w:type="spellStart"/>
      <w:r w:rsidRPr="00C3721D">
        <w:rPr>
          <w:rFonts w:ascii="Times New Roman" w:eastAsia="Calibri" w:hAnsi="Times New Roman" w:cs="Times New Roman"/>
          <w:sz w:val="28"/>
          <w:szCs w:val="28"/>
        </w:rPr>
        <w:t>медіатекст</w:t>
      </w:r>
      <w:proofErr w:type="spellEnd"/>
      <w:r w:rsidRPr="00C3721D">
        <w:rPr>
          <w:rFonts w:ascii="Times New Roman" w:eastAsia="Calibri" w:hAnsi="Times New Roman" w:cs="Times New Roman"/>
          <w:sz w:val="28"/>
          <w:szCs w:val="28"/>
        </w:rPr>
        <w:t xml:space="preserve">», Львів:  платформа </w:t>
      </w:r>
      <w:r w:rsidRPr="00C3721D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C3721D">
        <w:rPr>
          <w:rFonts w:ascii="Times New Roman" w:eastAsia="Calibri" w:hAnsi="Times New Roman" w:cs="Times New Roman"/>
          <w:sz w:val="28"/>
          <w:szCs w:val="28"/>
        </w:rPr>
        <w:t xml:space="preserve">, 25 листопада  2021 р. Організатори: кафедра загального та спеціалізованого фортепіано Львівської національної музичної академії імені М. В. Лисенка, кафедра журналістики та засобів масової комунікації Інституту права, психології та інноваційної освіти Національного університету «Львівська політехніка». Співорганізатори: Ужгородський національний університет (м. Ужгород, Україна), Музей української культури (м. </w:t>
      </w:r>
      <w:proofErr w:type="spellStart"/>
      <w:r w:rsidRPr="00C3721D">
        <w:rPr>
          <w:rFonts w:ascii="Times New Roman" w:eastAsia="Calibri" w:hAnsi="Times New Roman" w:cs="Times New Roman"/>
          <w:sz w:val="28"/>
          <w:szCs w:val="28"/>
        </w:rPr>
        <w:t>Свидник</w:t>
      </w:r>
      <w:proofErr w:type="spellEnd"/>
      <w:r w:rsidRPr="00C3721D">
        <w:rPr>
          <w:rFonts w:ascii="Times New Roman" w:eastAsia="Calibri" w:hAnsi="Times New Roman" w:cs="Times New Roman"/>
          <w:sz w:val="28"/>
          <w:szCs w:val="28"/>
        </w:rPr>
        <w:t xml:space="preserve">, Словацька Республіка), </w:t>
      </w:r>
      <w:proofErr w:type="spellStart"/>
      <w:r w:rsidRPr="00C3721D">
        <w:rPr>
          <w:rFonts w:ascii="Times New Roman" w:eastAsia="Calibri" w:hAnsi="Times New Roman" w:cs="Times New Roman"/>
          <w:sz w:val="28"/>
          <w:szCs w:val="28"/>
        </w:rPr>
        <w:t>Дебреценський</w:t>
      </w:r>
      <w:proofErr w:type="spellEnd"/>
      <w:r w:rsidRPr="00C3721D">
        <w:rPr>
          <w:rFonts w:ascii="Times New Roman" w:eastAsia="Calibri" w:hAnsi="Times New Roman" w:cs="Times New Roman"/>
          <w:sz w:val="28"/>
          <w:szCs w:val="28"/>
        </w:rPr>
        <w:t xml:space="preserve"> університет (</w:t>
      </w:r>
      <w:proofErr w:type="spellStart"/>
      <w:r w:rsidRPr="00C3721D">
        <w:rPr>
          <w:rFonts w:ascii="Times New Roman" w:eastAsia="Calibri" w:hAnsi="Times New Roman" w:cs="Times New Roman"/>
          <w:sz w:val="28"/>
          <w:szCs w:val="28"/>
          <w:lang w:val="en-US"/>
        </w:rPr>
        <w:t>Debreceni</w:t>
      </w:r>
      <w:proofErr w:type="spellEnd"/>
      <w:r w:rsidRPr="00C372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21D">
        <w:rPr>
          <w:rFonts w:ascii="Times New Roman" w:eastAsia="Calibri" w:hAnsi="Times New Roman" w:cs="Times New Roman"/>
          <w:sz w:val="28"/>
          <w:szCs w:val="28"/>
          <w:lang w:val="en-US"/>
        </w:rPr>
        <w:t>Eguetem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(м. </w:t>
      </w:r>
      <w:proofErr w:type="spellStart"/>
      <w:r w:rsidRPr="00C3721D">
        <w:rPr>
          <w:rFonts w:ascii="Times New Roman" w:eastAsia="Calibri" w:hAnsi="Times New Roman" w:cs="Times New Roman"/>
          <w:sz w:val="28"/>
          <w:szCs w:val="28"/>
        </w:rPr>
        <w:t>Дебрецен</w:t>
      </w:r>
      <w:proofErr w:type="spellEnd"/>
      <w:r w:rsidRPr="00C3721D">
        <w:rPr>
          <w:rFonts w:ascii="Times New Roman" w:eastAsia="Calibri" w:hAnsi="Times New Roman" w:cs="Times New Roman"/>
          <w:sz w:val="28"/>
          <w:szCs w:val="28"/>
        </w:rPr>
        <w:t>, Угорщина).</w:t>
      </w:r>
    </w:p>
    <w:p w:rsidR="008C236C" w:rsidRPr="00C3721D" w:rsidRDefault="008C236C" w:rsidP="008C236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236C" w:rsidRDefault="008C236C" w:rsidP="008C236C">
      <w:pPr>
        <w:spacing w:after="200" w:line="360" w:lineRule="auto"/>
        <w:ind w:left="72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3721D">
        <w:rPr>
          <w:rFonts w:ascii="Times New Roman" w:eastAsia="Calibri" w:hAnsi="Times New Roman" w:cs="Times New Roman"/>
          <w:sz w:val="28"/>
          <w:szCs w:val="28"/>
        </w:rPr>
        <w:t>Науковий семінар методичної ради кафедри загального та спеціалізованого фортепіано ЛНМА ім. М. В. Лисенка «Збагачення навчального репертуару творами сучасн</w:t>
      </w:r>
      <w:r w:rsidR="000141C5">
        <w:rPr>
          <w:rFonts w:ascii="Times New Roman" w:eastAsia="Calibri" w:hAnsi="Times New Roman" w:cs="Times New Roman"/>
          <w:sz w:val="28"/>
          <w:szCs w:val="28"/>
        </w:rPr>
        <w:t>их українських композиторів». 21</w:t>
      </w:r>
      <w:r w:rsidRPr="00C3721D">
        <w:rPr>
          <w:rFonts w:ascii="Times New Roman" w:eastAsia="Calibri" w:hAnsi="Times New Roman" w:cs="Times New Roman"/>
          <w:sz w:val="28"/>
          <w:szCs w:val="28"/>
        </w:rPr>
        <w:t> листопада 2021 р.</w:t>
      </w:r>
    </w:p>
    <w:p w:rsidR="000141C5" w:rsidRDefault="000141C5" w:rsidP="008C236C">
      <w:pPr>
        <w:spacing w:after="200" w:line="360" w:lineRule="auto"/>
        <w:ind w:left="72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41C5" w:rsidRPr="008C236C" w:rsidRDefault="000141C5" w:rsidP="008C236C">
      <w:pPr>
        <w:spacing w:after="200" w:line="360" w:lineRule="auto"/>
        <w:ind w:left="720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Концерт-альманах, присвячений ЗСУ. У виконанні кращих студентів кафедри. 22 листопада 2022 р.</w:t>
      </w:r>
    </w:p>
    <w:p w:rsidR="008C236C" w:rsidRPr="008C236C" w:rsidRDefault="008C236C" w:rsidP="008C236C">
      <w:pPr>
        <w:spacing w:after="20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33F79" w:rsidRDefault="00233F79"/>
    <w:sectPr w:rsidR="00233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08FD"/>
    <w:multiLevelType w:val="hybridMultilevel"/>
    <w:tmpl w:val="A9C0B78E"/>
    <w:lvl w:ilvl="0" w:tplc="709A38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D5B6B"/>
    <w:multiLevelType w:val="hybridMultilevel"/>
    <w:tmpl w:val="E202015E"/>
    <w:lvl w:ilvl="0" w:tplc="EA1CC2CE">
      <w:start w:val="2021"/>
      <w:numFmt w:val="decimal"/>
      <w:lvlText w:val="%1"/>
      <w:lvlJc w:val="left"/>
      <w:pPr>
        <w:ind w:left="960" w:hanging="60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B6558"/>
    <w:multiLevelType w:val="hybridMultilevel"/>
    <w:tmpl w:val="ECB432B6"/>
    <w:lvl w:ilvl="0" w:tplc="709A38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79"/>
    <w:rsid w:val="000141C5"/>
    <w:rsid w:val="00233F79"/>
    <w:rsid w:val="003F11DD"/>
    <w:rsid w:val="0057354A"/>
    <w:rsid w:val="008C236C"/>
    <w:rsid w:val="00AC096E"/>
    <w:rsid w:val="00B07152"/>
    <w:rsid w:val="00B26F4B"/>
    <w:rsid w:val="00C3721D"/>
    <w:rsid w:val="00E92DB3"/>
    <w:rsid w:val="00FA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5722"/>
  <w15:chartTrackingRefBased/>
  <w15:docId w15:val="{1BF9F42E-7E19-440C-A528-368DA39D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32</cp:revision>
  <dcterms:created xsi:type="dcterms:W3CDTF">2023-03-05T21:39:00Z</dcterms:created>
  <dcterms:modified xsi:type="dcterms:W3CDTF">2023-03-05T22:13:00Z</dcterms:modified>
</cp:coreProperties>
</file>