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B3F" w:rsidRDefault="00681B3F" w:rsidP="00681B3F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Порядок денний</w:t>
      </w:r>
    </w:p>
    <w:p w:rsidR="00681B3F" w:rsidRDefault="00681B3F" w:rsidP="00681B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засідання Вченої ради ЛНМА імені М. В. Лисенка </w:t>
      </w:r>
    </w:p>
    <w:p w:rsidR="00681B3F" w:rsidRDefault="00681B3F" w:rsidP="00681B3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</w:pPr>
      <w:bookmarkStart w:id="0" w:name="__DdeLink__9837_108587537121212"/>
      <w:r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>(</w:t>
      </w:r>
      <w:r w:rsidR="00CE39DD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>протокол №</w:t>
      </w:r>
      <w:r w:rsidR="00EE38AC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="00FA548D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>2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="00CE39DD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 xml:space="preserve">від </w:t>
      </w:r>
      <w:r w:rsidR="00FA548D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>04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>.</w:t>
      </w:r>
      <w:bookmarkEnd w:id="0"/>
      <w:r w:rsidR="00BE202D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>0</w:t>
      </w:r>
      <w:r w:rsidR="0060082F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>3.2021</w:t>
      </w:r>
      <w:bookmarkStart w:id="1" w:name="_GoBack"/>
      <w:bookmarkEnd w:id="1"/>
      <w:r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 xml:space="preserve"> р.)</w:t>
      </w:r>
    </w:p>
    <w:p w:rsidR="009E04B9" w:rsidRDefault="009E04B9">
      <w:pPr>
        <w:rPr>
          <w:lang w:val="uk-UA"/>
        </w:rPr>
      </w:pPr>
    </w:p>
    <w:p w:rsidR="00FA548D" w:rsidRDefault="00FA548D" w:rsidP="00FA548D">
      <w:pPr>
        <w:spacing w:after="0" w:line="240" w:lineRule="auto"/>
        <w:jc w:val="both"/>
        <w:rPr>
          <w:rFonts w:ascii="Times" w:hAnsi="Times"/>
          <w:sz w:val="28"/>
          <w:szCs w:val="28"/>
          <w:lang w:val="uk-UA"/>
        </w:rPr>
      </w:pPr>
      <w:r>
        <w:rPr>
          <w:rFonts w:ascii="Times" w:hAnsi="Times"/>
          <w:sz w:val="28"/>
          <w:szCs w:val="28"/>
          <w:lang w:val="uk-UA"/>
        </w:rPr>
        <w:t>1. Про підсумки державних іспитів магістрантів.</w:t>
      </w:r>
    </w:p>
    <w:p w:rsidR="00FA548D" w:rsidRDefault="00FA548D" w:rsidP="00FA548D">
      <w:pPr>
        <w:spacing w:after="0" w:line="240" w:lineRule="auto"/>
        <w:jc w:val="both"/>
        <w:rPr>
          <w:rFonts w:ascii="Times" w:hAnsi="Times"/>
          <w:sz w:val="28"/>
          <w:szCs w:val="28"/>
          <w:lang w:val="uk-UA"/>
        </w:rPr>
      </w:pPr>
      <w:r>
        <w:rPr>
          <w:rFonts w:ascii="Times" w:hAnsi="Times"/>
          <w:sz w:val="28"/>
          <w:szCs w:val="28"/>
          <w:lang w:val="uk-UA"/>
        </w:rPr>
        <w:t>2. Про надання освітніх послуг в умовах карантинних обмежень.</w:t>
      </w:r>
    </w:p>
    <w:p w:rsidR="00FA548D" w:rsidRDefault="00FA548D" w:rsidP="00FA548D">
      <w:pPr>
        <w:spacing w:after="0" w:line="240" w:lineRule="auto"/>
        <w:jc w:val="both"/>
        <w:rPr>
          <w:rFonts w:ascii="Times" w:hAnsi="Times"/>
          <w:sz w:val="28"/>
          <w:szCs w:val="28"/>
          <w:lang w:val="uk-UA"/>
        </w:rPr>
      </w:pPr>
      <w:r>
        <w:rPr>
          <w:rFonts w:ascii="Times" w:hAnsi="Times"/>
          <w:sz w:val="28"/>
          <w:szCs w:val="28"/>
          <w:lang w:val="uk-UA"/>
        </w:rPr>
        <w:t>3. Про особливості комунікації професорсько-викладацького складу Академії зі студентським середовищем на сучасному етапі.</w:t>
      </w:r>
    </w:p>
    <w:p w:rsidR="00FA548D" w:rsidRDefault="00FA548D" w:rsidP="00FA548D">
      <w:pPr>
        <w:spacing w:after="0" w:line="240" w:lineRule="auto"/>
        <w:jc w:val="both"/>
        <w:rPr>
          <w:rFonts w:ascii="Times" w:hAnsi="Times"/>
          <w:sz w:val="28"/>
          <w:szCs w:val="28"/>
          <w:lang w:val="uk-UA"/>
        </w:rPr>
      </w:pPr>
      <w:r>
        <w:rPr>
          <w:rFonts w:ascii="Times" w:hAnsi="Times"/>
          <w:sz w:val="28"/>
          <w:szCs w:val="28"/>
          <w:lang w:val="uk-UA"/>
        </w:rPr>
        <w:t>4. Про вибір наукових тем бакалаврських, магістерських робіт та досліджень доктора мистецтв та доктора філософії.</w:t>
      </w:r>
    </w:p>
    <w:p w:rsidR="00FA548D" w:rsidRDefault="00FA548D" w:rsidP="00FA548D">
      <w:pPr>
        <w:spacing w:after="0" w:line="240" w:lineRule="auto"/>
        <w:jc w:val="both"/>
        <w:rPr>
          <w:rFonts w:ascii="Times" w:hAnsi="Times"/>
          <w:sz w:val="28"/>
          <w:szCs w:val="28"/>
          <w:lang w:val="uk-UA"/>
        </w:rPr>
      </w:pPr>
      <w:r>
        <w:rPr>
          <w:rFonts w:ascii="Times" w:hAnsi="Times"/>
          <w:sz w:val="28"/>
          <w:szCs w:val="28"/>
          <w:lang w:val="uk-UA"/>
        </w:rPr>
        <w:t>5. Про заходи щодо підвищення якості надання освітніх послуг: створення курсів підвищення кваліфікації наукових керівників.</w:t>
      </w:r>
    </w:p>
    <w:p w:rsidR="00FA548D" w:rsidRDefault="00FA548D" w:rsidP="00FA548D">
      <w:pPr>
        <w:spacing w:after="0" w:line="240" w:lineRule="auto"/>
        <w:jc w:val="both"/>
        <w:rPr>
          <w:rFonts w:ascii="Times" w:hAnsi="Times"/>
          <w:sz w:val="28"/>
          <w:szCs w:val="28"/>
          <w:lang w:val="uk-UA"/>
        </w:rPr>
      </w:pPr>
      <w:r>
        <w:rPr>
          <w:rFonts w:ascii="Times" w:hAnsi="Times"/>
          <w:sz w:val="28"/>
          <w:szCs w:val="28"/>
          <w:lang w:val="uk-UA"/>
        </w:rPr>
        <w:t xml:space="preserve">6. Про зміни у переліку вступних </w:t>
      </w:r>
      <w:proofErr w:type="spellStart"/>
      <w:r>
        <w:rPr>
          <w:rFonts w:ascii="Times" w:hAnsi="Times"/>
          <w:sz w:val="28"/>
          <w:szCs w:val="28"/>
          <w:lang w:val="uk-UA"/>
        </w:rPr>
        <w:t>випробовувань</w:t>
      </w:r>
      <w:proofErr w:type="spellEnd"/>
      <w:r>
        <w:rPr>
          <w:rFonts w:ascii="Times" w:hAnsi="Times"/>
          <w:sz w:val="28"/>
          <w:szCs w:val="28"/>
          <w:lang w:val="uk-UA"/>
        </w:rPr>
        <w:t xml:space="preserve"> та затвердження критеріїв оцінювання знань для вступників.</w:t>
      </w:r>
    </w:p>
    <w:p w:rsidR="00FA548D" w:rsidRDefault="00FA548D" w:rsidP="00FA548D">
      <w:pPr>
        <w:spacing w:after="0" w:line="240" w:lineRule="auto"/>
        <w:jc w:val="both"/>
        <w:rPr>
          <w:rFonts w:ascii="Times" w:hAnsi="Times"/>
          <w:sz w:val="28"/>
          <w:szCs w:val="28"/>
          <w:lang w:val="uk-UA"/>
        </w:rPr>
      </w:pPr>
      <w:r>
        <w:rPr>
          <w:rFonts w:ascii="Times" w:hAnsi="Times"/>
          <w:sz w:val="28"/>
          <w:szCs w:val="28"/>
          <w:lang w:val="uk-UA"/>
        </w:rPr>
        <w:t>7. Про перереєстрацію фахових наукових видань.</w:t>
      </w:r>
    </w:p>
    <w:p w:rsidR="00FA548D" w:rsidRDefault="00FA548D" w:rsidP="00FA548D">
      <w:pPr>
        <w:spacing w:after="0" w:line="240" w:lineRule="auto"/>
        <w:jc w:val="both"/>
        <w:rPr>
          <w:rFonts w:ascii="Times" w:hAnsi="Times"/>
          <w:sz w:val="28"/>
          <w:szCs w:val="28"/>
          <w:lang w:val="uk-UA"/>
        </w:rPr>
      </w:pPr>
      <w:r>
        <w:rPr>
          <w:rFonts w:ascii="Times" w:hAnsi="Times"/>
          <w:sz w:val="28"/>
          <w:szCs w:val="28"/>
          <w:lang w:val="uk-UA"/>
        </w:rPr>
        <w:t>8. Про оновлення та введення в дію Положення.</w:t>
      </w:r>
    </w:p>
    <w:p w:rsidR="00FA548D" w:rsidRDefault="00FA548D" w:rsidP="00FA548D">
      <w:pPr>
        <w:spacing w:after="0" w:line="240" w:lineRule="auto"/>
        <w:jc w:val="both"/>
        <w:rPr>
          <w:rFonts w:ascii="Times" w:hAnsi="Times"/>
          <w:sz w:val="28"/>
          <w:szCs w:val="28"/>
          <w:lang w:val="uk-UA"/>
        </w:rPr>
      </w:pPr>
      <w:r>
        <w:rPr>
          <w:rFonts w:ascii="Times" w:hAnsi="Times"/>
          <w:sz w:val="28"/>
          <w:szCs w:val="28"/>
          <w:lang w:val="uk-UA"/>
        </w:rPr>
        <w:t>9. Про результати попередньої експертизи дисертацій здобувачів ступеня вищої освіти доктор філософії.</w:t>
      </w:r>
    </w:p>
    <w:p w:rsidR="00FA548D" w:rsidRDefault="00FA548D" w:rsidP="00FA548D">
      <w:pPr>
        <w:spacing w:after="0" w:line="240" w:lineRule="auto"/>
        <w:jc w:val="both"/>
        <w:rPr>
          <w:rFonts w:ascii="Times" w:hAnsi="Times"/>
          <w:sz w:val="28"/>
          <w:szCs w:val="28"/>
          <w:lang w:val="uk-UA"/>
        </w:rPr>
      </w:pPr>
      <w:r>
        <w:rPr>
          <w:rFonts w:ascii="Times" w:hAnsi="Times"/>
          <w:sz w:val="28"/>
          <w:szCs w:val="28"/>
          <w:lang w:val="uk-UA"/>
        </w:rPr>
        <w:t xml:space="preserve">10. Про дозвіл на піврічне стажування закордоном (01.04.2021 — 30.09.2021) аспірантки </w:t>
      </w:r>
      <w:proofErr w:type="spellStart"/>
      <w:r>
        <w:rPr>
          <w:rFonts w:ascii="Times" w:hAnsi="Times"/>
          <w:sz w:val="28"/>
          <w:szCs w:val="28"/>
          <w:lang w:val="uk-UA"/>
        </w:rPr>
        <w:t>Маргарети</w:t>
      </w:r>
      <w:proofErr w:type="spellEnd"/>
      <w:r>
        <w:rPr>
          <w:rFonts w:ascii="Times" w:hAnsi="Times"/>
          <w:sz w:val="28"/>
          <w:szCs w:val="28"/>
          <w:lang w:val="uk-UA"/>
        </w:rPr>
        <w:t xml:space="preserve"> </w:t>
      </w:r>
      <w:proofErr w:type="spellStart"/>
      <w:r>
        <w:rPr>
          <w:rFonts w:ascii="Times" w:hAnsi="Times"/>
          <w:sz w:val="28"/>
          <w:szCs w:val="28"/>
          <w:lang w:val="uk-UA"/>
        </w:rPr>
        <w:t>Сторонянської</w:t>
      </w:r>
      <w:proofErr w:type="spellEnd"/>
      <w:r>
        <w:rPr>
          <w:rFonts w:ascii="Times" w:hAnsi="Times"/>
          <w:sz w:val="28"/>
          <w:szCs w:val="28"/>
          <w:lang w:val="uk-UA"/>
        </w:rPr>
        <w:t>.</w:t>
      </w:r>
    </w:p>
    <w:p w:rsidR="00FA548D" w:rsidRDefault="00FA548D" w:rsidP="00FA548D">
      <w:pPr>
        <w:spacing w:after="0" w:line="240" w:lineRule="auto"/>
        <w:jc w:val="both"/>
        <w:rPr>
          <w:rFonts w:ascii="Times" w:hAnsi="Times"/>
          <w:sz w:val="28"/>
          <w:szCs w:val="28"/>
          <w:lang w:val="uk-UA"/>
        </w:rPr>
      </w:pPr>
      <w:r>
        <w:rPr>
          <w:rFonts w:ascii="Times" w:hAnsi="Times"/>
          <w:sz w:val="28"/>
          <w:szCs w:val="28"/>
          <w:lang w:val="uk-UA"/>
        </w:rPr>
        <w:t>11. Рекомендації до друку.</w:t>
      </w:r>
    </w:p>
    <w:p w:rsidR="00FA548D" w:rsidRDefault="00FA548D" w:rsidP="00FA548D">
      <w:pPr>
        <w:spacing w:after="0" w:line="240" w:lineRule="auto"/>
        <w:jc w:val="both"/>
        <w:rPr>
          <w:rFonts w:ascii="Times" w:hAnsi="Times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" w:hAnsi="Times" w:cs="Times New Roman"/>
          <w:color w:val="000000"/>
          <w:sz w:val="28"/>
          <w:szCs w:val="28"/>
          <w:shd w:val="clear" w:color="auto" w:fill="FFFFFF"/>
          <w:lang w:val="uk-UA"/>
        </w:rPr>
        <w:t>12. Різне</w:t>
      </w:r>
    </w:p>
    <w:p w:rsidR="00FA548D" w:rsidRDefault="00FA548D" w:rsidP="00FA548D">
      <w:pPr>
        <w:spacing w:after="0" w:line="240" w:lineRule="auto"/>
        <w:jc w:val="both"/>
      </w:pPr>
    </w:p>
    <w:p w:rsidR="009E04B9" w:rsidRPr="002817C2" w:rsidRDefault="009E04B9">
      <w:pPr>
        <w:rPr>
          <w:lang w:val="uk-UA"/>
        </w:rPr>
      </w:pPr>
    </w:p>
    <w:sectPr w:rsidR="009E04B9" w:rsidRPr="002817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5C0"/>
    <w:rsid w:val="002817C2"/>
    <w:rsid w:val="0050165A"/>
    <w:rsid w:val="005915C0"/>
    <w:rsid w:val="005A5F1B"/>
    <w:rsid w:val="0060082F"/>
    <w:rsid w:val="00681B3F"/>
    <w:rsid w:val="009E04B9"/>
    <w:rsid w:val="00BE202D"/>
    <w:rsid w:val="00C01372"/>
    <w:rsid w:val="00CE39DD"/>
    <w:rsid w:val="00DE2CFB"/>
    <w:rsid w:val="00E315D9"/>
    <w:rsid w:val="00EE38AC"/>
    <w:rsid w:val="00FA548D"/>
    <w:rsid w:val="00FB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BE67EF-0489-46AE-8A07-E5C6CB927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915C0"/>
    <w:pPr>
      <w:suppressAutoHyphens/>
      <w:spacing w:after="200" w:line="276" w:lineRule="auto"/>
    </w:pPr>
    <w:rPr>
      <w:rFonts w:ascii="Calibri" w:eastAsia="Droid Sans Fallback" w:hAnsi="Calibri" w:cs="DejaVu Sans"/>
      <w:color w:val="00000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649</Words>
  <Characters>370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Аспірантура</dc:creator>
  <cp:keywords/>
  <dc:description/>
  <cp:lastModifiedBy>Аспірантура</cp:lastModifiedBy>
  <cp:revision>3</cp:revision>
  <dcterms:created xsi:type="dcterms:W3CDTF">2022-08-29T11:56:00Z</dcterms:created>
  <dcterms:modified xsi:type="dcterms:W3CDTF">2022-08-29T12:01:00Z</dcterms:modified>
</cp:coreProperties>
</file>